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06"/>
        <w:tblW w:w="14034" w:type="dxa"/>
        <w:tblBorders>
          <w:top w:val="thinThickThinMediumGap" w:sz="24" w:space="0" w:color="00B050"/>
          <w:left w:val="thinThickThinMediumGap" w:sz="24" w:space="0" w:color="00B050"/>
          <w:bottom w:val="thinThickThinMediumGap" w:sz="24" w:space="0" w:color="00B050"/>
          <w:right w:val="thinThickThinMediumGap" w:sz="24" w:space="0" w:color="00B050"/>
          <w:insideH w:val="thinThickThinMediumGap" w:sz="24" w:space="0" w:color="00B050"/>
          <w:insideV w:val="thinThickThinMediumGap" w:sz="24" w:space="0" w:color="00B050"/>
        </w:tblBorders>
        <w:tblLook w:val="04A0" w:firstRow="1" w:lastRow="0" w:firstColumn="1" w:lastColumn="0" w:noHBand="0" w:noVBand="1"/>
      </w:tblPr>
      <w:tblGrid>
        <w:gridCol w:w="8613"/>
        <w:gridCol w:w="5421"/>
      </w:tblGrid>
      <w:tr w:rsidR="00DE1FE5" w:rsidRPr="00BF770C" w:rsidTr="00962EC2">
        <w:trPr>
          <w:trHeight w:val="491"/>
        </w:trPr>
        <w:tc>
          <w:tcPr>
            <w:tcW w:w="8613" w:type="dxa"/>
          </w:tcPr>
          <w:p w:rsidR="00962EC2" w:rsidRPr="00962EC2" w:rsidRDefault="00BF770C" w:rsidP="00BF770C">
            <w:pPr>
              <w:jc w:val="center"/>
              <w:rPr>
                <w:rFonts w:ascii="Comic Sans MS" w:hAnsi="Comic Sans MS"/>
                <w:b/>
                <w:color w:val="00B050"/>
                <w:sz w:val="100"/>
                <w:szCs w:val="100"/>
              </w:rPr>
            </w:pPr>
            <w:r w:rsidRPr="00962EC2">
              <w:rPr>
                <w:rFonts w:ascii="Arial" w:hAnsi="Arial" w:cs="Arial"/>
                <w:noProof/>
                <w:sz w:val="100"/>
                <w:szCs w:val="100"/>
                <w:lang w:val="en-GB" w:eastAsia="en-GB"/>
              </w:rPr>
              <w:drawing>
                <wp:inline distT="0" distB="0" distL="0" distR="0" wp14:anchorId="066FD5B7" wp14:editId="0B668681">
                  <wp:extent cx="924023" cy="1011382"/>
                  <wp:effectExtent l="0" t="0" r="0" b="0"/>
                  <wp:docPr id="9" name="Picture 9" descr="http://3.bp.blogspot.com/-EKoUGMzWUL0/Up37SpBRA-I/AAAAAAAAEsk/2wEBLiEeTEQ/s1600/MapIsraelSeaofGalil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EKoUGMzWUL0/Up37SpBRA-I/AAAAAAAAEsk/2wEBLiEeTEQ/s1600/MapIsraelSeaofGalil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16" cy="101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EC2">
              <w:rPr>
                <w:rFonts w:ascii="Comic Sans MS" w:hAnsi="Comic Sans MS"/>
                <w:b/>
                <w:color w:val="00B050"/>
                <w:sz w:val="100"/>
                <w:szCs w:val="100"/>
              </w:rPr>
              <w:t xml:space="preserve"> </w:t>
            </w:r>
          </w:p>
          <w:p w:rsidR="00CB3C82" w:rsidRPr="00962EC2" w:rsidRDefault="00BF770C" w:rsidP="00BF770C">
            <w:pPr>
              <w:jc w:val="center"/>
              <w:rPr>
                <w:rFonts w:ascii="Comic Sans MS" w:hAnsi="Comic Sans MS"/>
                <w:b/>
                <w:color w:val="00B050"/>
                <w:sz w:val="100"/>
                <w:szCs w:val="100"/>
              </w:rPr>
            </w:pPr>
            <w:r w:rsidRPr="00962EC2">
              <w:rPr>
                <w:rFonts w:ascii="Comic Sans MS" w:hAnsi="Comic Sans MS"/>
                <w:b/>
                <w:color w:val="00B050"/>
                <w:sz w:val="100"/>
                <w:szCs w:val="100"/>
              </w:rPr>
              <w:t>Sea of</w:t>
            </w:r>
            <w:r w:rsidRPr="00962EC2">
              <w:rPr>
                <w:rFonts w:ascii="Comic Sans MS" w:hAnsi="Comic Sans MS"/>
                <w:b/>
                <w:color w:val="00B050"/>
                <w:sz w:val="100"/>
                <w:szCs w:val="100"/>
              </w:rPr>
              <w:t xml:space="preserve"> </w:t>
            </w:r>
            <w:r w:rsidRPr="00962EC2">
              <w:rPr>
                <w:rFonts w:ascii="Comic Sans MS" w:hAnsi="Comic Sans MS"/>
                <w:b/>
                <w:color w:val="00B050"/>
                <w:sz w:val="100"/>
                <w:szCs w:val="100"/>
              </w:rPr>
              <w:t>Galilee</w:t>
            </w:r>
          </w:p>
        </w:tc>
        <w:tc>
          <w:tcPr>
            <w:tcW w:w="5421" w:type="dxa"/>
          </w:tcPr>
          <w:p w:rsidR="00DE291E" w:rsidRPr="00962EC2" w:rsidRDefault="00BF770C" w:rsidP="00DE291E">
            <w:pPr>
              <w:jc w:val="center"/>
              <w:rPr>
                <w:rFonts w:ascii="Comic Sans MS" w:hAnsi="Comic Sans MS"/>
                <w:b/>
                <w:color w:val="00B050"/>
                <w:sz w:val="100"/>
                <w:szCs w:val="100"/>
              </w:rPr>
            </w:pPr>
            <w:r w:rsidRPr="00962EC2">
              <w:rPr>
                <w:rFonts w:ascii="Comic Sans MS" w:hAnsi="Comic Sans MS"/>
                <w:b/>
                <w:noProof/>
                <w:color w:val="00B050"/>
                <w:sz w:val="100"/>
                <w:szCs w:val="100"/>
                <w:lang w:val="en-GB" w:eastAsia="en-GB"/>
              </w:rPr>
              <w:drawing>
                <wp:inline distT="0" distB="0" distL="0" distR="0" wp14:anchorId="03B45CB0" wp14:editId="3954730D">
                  <wp:extent cx="1330036" cy="1330036"/>
                  <wp:effectExtent l="0" t="0" r="3810" b="3810"/>
                  <wp:docPr id="1" name="Picture 1" descr="C:\Users\hleacy\AppData\Local\Microsoft\Windows\INetCache\IE\NYPUXKTY\2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leacy\AppData\Local\Microsoft\Windows\INetCache\IE\NYPUXKTY\2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34" cy="132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C82" w:rsidRPr="00962EC2" w:rsidRDefault="00BF770C" w:rsidP="00BF770C">
            <w:pPr>
              <w:jc w:val="center"/>
              <w:rPr>
                <w:rFonts w:ascii="Comic Sans MS" w:hAnsi="Comic Sans MS"/>
                <w:b/>
                <w:color w:val="00B050"/>
                <w:sz w:val="100"/>
                <w:szCs w:val="100"/>
              </w:rPr>
            </w:pPr>
            <w:r w:rsidRPr="00962EC2">
              <w:rPr>
                <w:rFonts w:ascii="Comic Sans MS" w:hAnsi="Comic Sans MS"/>
                <w:b/>
                <w:color w:val="00B050"/>
                <w:sz w:val="100"/>
                <w:szCs w:val="100"/>
              </w:rPr>
              <w:t>shepherd</w:t>
            </w:r>
          </w:p>
        </w:tc>
      </w:tr>
      <w:tr w:rsidR="00E07D01" w:rsidRPr="00BF770C" w:rsidTr="00962EC2">
        <w:trPr>
          <w:trHeight w:val="491"/>
        </w:trPr>
        <w:tc>
          <w:tcPr>
            <w:tcW w:w="8613" w:type="dxa"/>
          </w:tcPr>
          <w:p w:rsidR="00CB3C82" w:rsidRPr="00962EC2" w:rsidRDefault="00962EC2" w:rsidP="00DE291E">
            <w:pPr>
              <w:jc w:val="center"/>
              <w:rPr>
                <w:rFonts w:ascii="Comic Sans MS" w:hAnsi="Comic Sans MS"/>
                <w:b/>
                <w:color w:val="00B050"/>
                <w:sz w:val="100"/>
                <w:szCs w:val="100"/>
              </w:rPr>
            </w:pPr>
            <w:r w:rsidRPr="00962EC2">
              <w:rPr>
                <w:rFonts w:ascii="Arial" w:hAnsi="Arial" w:cs="Arial"/>
                <w:noProof/>
                <w:sz w:val="100"/>
                <w:szCs w:val="100"/>
                <w:lang w:val="en-GB" w:eastAsia="en-GB"/>
              </w:rPr>
              <w:drawing>
                <wp:inline distT="0" distB="0" distL="0" distR="0" wp14:anchorId="3A292A5A" wp14:editId="584AA293">
                  <wp:extent cx="1380034" cy="1149928"/>
                  <wp:effectExtent l="0" t="0" r="0" b="0"/>
                  <wp:docPr id="10" name="Picture 10" descr="http://www.allthingsclipart.com/03/jesus.calming.the.storm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lthingsclipart.com/03/jesus.calming.the.storm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089" cy="114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EC2">
              <w:rPr>
                <w:rFonts w:ascii="Comic Sans MS" w:hAnsi="Comic Sans MS"/>
                <w:b/>
                <w:color w:val="00B050"/>
                <w:sz w:val="100"/>
                <w:szCs w:val="100"/>
              </w:rPr>
              <w:t xml:space="preserve"> </w:t>
            </w:r>
            <w:r w:rsidR="00BF770C" w:rsidRPr="00962EC2">
              <w:rPr>
                <w:rFonts w:ascii="Comic Sans MS" w:hAnsi="Comic Sans MS"/>
                <w:b/>
                <w:color w:val="00B050"/>
                <w:sz w:val="100"/>
                <w:szCs w:val="100"/>
              </w:rPr>
              <w:t xml:space="preserve">miracle </w:t>
            </w:r>
          </w:p>
        </w:tc>
        <w:tc>
          <w:tcPr>
            <w:tcW w:w="5421" w:type="dxa"/>
          </w:tcPr>
          <w:p w:rsidR="00CB3C82" w:rsidRPr="00962EC2" w:rsidRDefault="00BF770C" w:rsidP="00BF770C">
            <w:pPr>
              <w:jc w:val="center"/>
              <w:rPr>
                <w:rFonts w:ascii="Comic Sans MS" w:hAnsi="Comic Sans MS"/>
                <w:b/>
                <w:color w:val="00B050"/>
                <w:sz w:val="100"/>
                <w:szCs w:val="100"/>
              </w:rPr>
            </w:pPr>
            <w:r w:rsidRPr="00962EC2">
              <w:rPr>
                <w:rFonts w:ascii="Comic Sans MS" w:hAnsi="Comic Sans MS"/>
                <w:b/>
                <w:color w:val="00B050"/>
                <w:sz w:val="100"/>
                <w:szCs w:val="100"/>
              </w:rPr>
              <w:t>soul</w:t>
            </w:r>
          </w:p>
        </w:tc>
      </w:tr>
      <w:tr w:rsidR="00DE291E" w:rsidRPr="00BF770C" w:rsidTr="00962EC2">
        <w:trPr>
          <w:gridAfter w:val="1"/>
          <w:wAfter w:w="5421" w:type="dxa"/>
          <w:trHeight w:val="491"/>
        </w:trPr>
        <w:tc>
          <w:tcPr>
            <w:tcW w:w="8613" w:type="dxa"/>
          </w:tcPr>
          <w:p w:rsidR="00DE291E" w:rsidRPr="00962EC2" w:rsidRDefault="00BF770C" w:rsidP="00BF770C">
            <w:pPr>
              <w:jc w:val="center"/>
              <w:rPr>
                <w:rFonts w:ascii="Comic Sans MS" w:hAnsi="Comic Sans MS"/>
                <w:b/>
                <w:color w:val="00B050"/>
                <w:sz w:val="100"/>
                <w:szCs w:val="100"/>
              </w:rPr>
            </w:pPr>
            <w:r w:rsidRPr="00962EC2">
              <w:rPr>
                <w:rFonts w:ascii="Arial" w:hAnsi="Arial" w:cs="Arial"/>
                <w:noProof/>
                <w:sz w:val="100"/>
                <w:szCs w:val="100"/>
                <w:lang w:val="en-GB" w:eastAsia="en-GB"/>
              </w:rPr>
              <w:drawing>
                <wp:inline distT="0" distB="0" distL="0" distR="0" wp14:anchorId="0BDF6986" wp14:editId="14DFF8B3">
                  <wp:extent cx="1113471" cy="1246909"/>
                  <wp:effectExtent l="0" t="0" r="0" b="0"/>
                  <wp:docPr id="4" name="Picture 4" descr="http://www.stpeterschurch.net/wp-content/uploads/2013/06/Confirm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peterschurch.net/wp-content/uploads/2013/06/Confirm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48" cy="124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EC2">
              <w:rPr>
                <w:rFonts w:ascii="Comic Sans MS" w:hAnsi="Comic Sans MS"/>
                <w:b/>
                <w:color w:val="00B050"/>
                <w:sz w:val="100"/>
                <w:szCs w:val="100"/>
              </w:rPr>
              <w:t xml:space="preserve"> </w:t>
            </w:r>
            <w:r w:rsidRPr="00962EC2">
              <w:rPr>
                <w:rFonts w:ascii="Comic Sans MS" w:hAnsi="Comic Sans MS"/>
                <w:b/>
                <w:color w:val="00B050"/>
                <w:sz w:val="100"/>
                <w:szCs w:val="100"/>
              </w:rPr>
              <w:t>bless</w:t>
            </w:r>
            <w:r w:rsidRPr="00962EC2">
              <w:rPr>
                <w:rFonts w:ascii="Comic Sans MS" w:hAnsi="Comic Sans MS"/>
                <w:b/>
                <w:color w:val="00B050"/>
                <w:sz w:val="100"/>
                <w:szCs w:val="100"/>
              </w:rPr>
              <w:t xml:space="preserve"> </w:t>
            </w:r>
          </w:p>
        </w:tc>
      </w:tr>
    </w:tbl>
    <w:p w:rsidR="00B15D7E" w:rsidRDefault="00962EC2" w:rsidP="00DE291E">
      <w:bookmarkStart w:id="0" w:name="_GoBack"/>
      <w:bookmarkEnd w:id="0"/>
    </w:p>
    <w:sectPr w:rsidR="00B15D7E" w:rsidSect="0089365C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3E"/>
    <w:rsid w:val="003009AC"/>
    <w:rsid w:val="0054129C"/>
    <w:rsid w:val="0089365C"/>
    <w:rsid w:val="009242E3"/>
    <w:rsid w:val="00962EC2"/>
    <w:rsid w:val="00B12BED"/>
    <w:rsid w:val="00BF770C"/>
    <w:rsid w:val="00C52F3B"/>
    <w:rsid w:val="00CB3C82"/>
    <w:rsid w:val="00DE1FE5"/>
    <w:rsid w:val="00DE291E"/>
    <w:rsid w:val="00E07D01"/>
    <w:rsid w:val="00E7433E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lestial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Primary Diocesan Advisors</cp:lastModifiedBy>
  <cp:revision>2</cp:revision>
  <dcterms:created xsi:type="dcterms:W3CDTF">2016-02-02T16:20:00Z</dcterms:created>
  <dcterms:modified xsi:type="dcterms:W3CDTF">2016-02-02T16:20:00Z</dcterms:modified>
</cp:coreProperties>
</file>